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Melissa Garrett</w:t>
      </w:r>
    </w:p>
    <w:p w:rsidR="00B44FB8" w:rsidRPr="00B24F41" w:rsidRDefault="00B44FB8" w:rsidP="00B44FB8">
      <w:pPr>
        <w:spacing w:line="480" w:lineRule="auto"/>
        <w:jc w:val="center"/>
        <w:rPr>
          <w:rFonts w:ascii="Times New Roman" w:hAnsi="Times New Roman" w:cs="Times New Roman"/>
          <w:sz w:val="24"/>
          <w:szCs w:val="24"/>
        </w:rPr>
      </w:pPr>
      <w:bookmarkStart w:id="0" w:name="_GoBack"/>
      <w:r>
        <w:rPr>
          <w:rFonts w:ascii="Times New Roman" w:hAnsi="Times New Roman" w:cs="Times New Roman"/>
          <w:sz w:val="24"/>
          <w:szCs w:val="24"/>
        </w:rPr>
        <w:t xml:space="preserve">Breaking Silences and Rebelling Patriarchy in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Yellow Wallpaper</w:t>
      </w:r>
      <w:r>
        <w:rPr>
          <w:rFonts w:ascii="Times New Roman" w:hAnsi="Times New Roman" w:cs="Times New Roman"/>
          <w:sz w:val="24"/>
          <w:szCs w:val="24"/>
        </w:rPr>
        <w:t xml:space="preserve"> </w:t>
      </w:r>
    </w:p>
    <w:bookmarkEnd w:id="0"/>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Charlotte Perkins Gilman’s </w:t>
      </w:r>
      <w:r>
        <w:rPr>
          <w:rFonts w:ascii="Times New Roman" w:hAnsi="Times New Roman" w:cs="Times New Roman"/>
          <w:i/>
          <w:sz w:val="24"/>
          <w:szCs w:val="24"/>
        </w:rPr>
        <w:t>The Yellow Wallpaper</w:t>
      </w:r>
      <w:r>
        <w:rPr>
          <w:rFonts w:ascii="Times New Roman" w:hAnsi="Times New Roman" w:cs="Times New Roman"/>
          <w:sz w:val="24"/>
          <w:szCs w:val="24"/>
        </w:rPr>
        <w:t xml:space="preserve">, the narrator, Jane, is imprisoned by the eerie and isolated confinements of surroundings and by her husband John’s authority as </w:t>
      </w:r>
      <w:r w:rsidRPr="00477FD2">
        <w:rPr>
          <w:rFonts w:ascii="Times New Roman" w:hAnsi="Times New Roman" w:cs="Times New Roman"/>
          <w:sz w:val="24"/>
          <w:szCs w:val="24"/>
        </w:rPr>
        <w:t xml:space="preserve">she feels strangled </w:t>
      </w:r>
      <w:r>
        <w:rPr>
          <w:rFonts w:ascii="Times New Roman" w:hAnsi="Times New Roman" w:cs="Times New Roman"/>
          <w:sz w:val="24"/>
          <w:szCs w:val="24"/>
        </w:rPr>
        <w:t xml:space="preserve">within her environment. Restricted from writing or upsetting her temperament with outdoor activities, Jane is silenced by patriarchal rules of marriage and the rest cure treatment, as she becomes rebellious toward John’s authority. Jane’s character can be juxtaposed with the woman she helps to break free from the wallpaper as Jane is trying to find her voice. Writing in secret to rebel against governing rules of patriarchy becomes conjoined with Jane’s struggle to free the woman from the wallpaper’s strangling pattern as Jane wants to escape forces which oppress her as much as the woman in the wallpaper shakes the pattern to free herself. Jane’s transition from John’s loyal, late-Victorian wife to a rebellious, freedom-seeking woman can be traced through her descriptions of setting and time, oppression by John and the images within the wallpaper, and the exertion of Jane’s own power to obtain a room of her own. </w:t>
      </w:r>
    </w:p>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ab/>
        <w:t>As Jane feels trapped by her surroundings, it is clear that her mindset regarding patriarchy is unraveled as she disregards her confinements of her setting and husband’s authority. From the beginning Jane dislikes the ancestral halls, saying “there is something queer about it. Else why should it let be so cheaply? And why have stood so long untenanted?” (Gilman 264). Located three miles from the village and caged by “hedges, walls, gates that lock, and lots of separate little houses for the gardeners and people,” (Gilman 265) Jane paints the picture of her isolation in describing the physical barriers of the ancestral halls. It appears that John has “picked the most isolated and remote [room] at the top of the house for them to stay in, further distancing Jane from other human contact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11). In this way, the “Jane [is] a prisoner, alone in her </w:t>
      </w:r>
      <w:proofErr w:type="gramStart"/>
      <w:r>
        <w:rPr>
          <w:rFonts w:ascii="Times New Roman" w:hAnsi="Times New Roman" w:cs="Times New Roman"/>
          <w:sz w:val="24"/>
          <w:szCs w:val="24"/>
        </w:rPr>
        <w:lastRenderedPageBreak/>
        <w:t>cell,</w:t>
      </w:r>
      <w:proofErr w:type="gramEnd"/>
      <w:r>
        <w:rPr>
          <w:rFonts w:ascii="Times New Roman" w:hAnsi="Times New Roman" w:cs="Times New Roman"/>
          <w:sz w:val="24"/>
          <w:szCs w:val="24"/>
        </w:rPr>
        <w:t xml:space="preserve"> segregated and cut off,”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11) as the separation between Jane and others is unavoidable: </w:t>
      </w:r>
    </w:p>
    <w:p w:rsidR="00B44FB8" w:rsidRDefault="00B44FB8" w:rsidP="00B44FB8">
      <w:pPr>
        <w:spacing w:line="480" w:lineRule="auto"/>
        <w:ind w:left="720"/>
        <w:rPr>
          <w:rFonts w:ascii="Times New Roman" w:hAnsi="Times New Roman" w:cs="Times New Roman"/>
          <w:sz w:val="24"/>
          <w:szCs w:val="24"/>
        </w:rPr>
      </w:pPr>
      <w:r>
        <w:rPr>
          <w:rFonts w:ascii="Times New Roman" w:hAnsi="Times New Roman" w:cs="Times New Roman"/>
          <w:sz w:val="24"/>
          <w:szCs w:val="24"/>
        </w:rPr>
        <w:t>Every exit is either barred or locked; only a nailed-down bed is in the room with the rings in the wall covered with the hideous wallpaper. This is more like a prison or a mental asylum used to confine people.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11)</w:t>
      </w:r>
    </w:p>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 xml:space="preserve">Succumbed to strict rules for the rest cure, Jane is “forbidden to ‘work’ until [she] is well again,” (Gilman 265) and is compelled to stare at the wallpaper in the old nursery room she is staying in and notices disturbing images in the pattern. She refers to the “horrid paper” (Gilman 266) which is “torn off in spots” (Gilman 267) by which “the color is repellant… a smoldering unclean yellow” that is “strangely faded by the slow-turning sun,” intrigued by its provoking and disturbing pattern: </w:t>
      </w:r>
    </w:p>
    <w:p w:rsidR="00B44FB8" w:rsidRDefault="00B44FB8" w:rsidP="00B44FB8">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It is </w:t>
      </w:r>
      <w:r>
        <w:rPr>
          <w:rFonts w:ascii="Times New Roman" w:hAnsi="Times New Roman" w:cs="Times New Roman"/>
          <w:i/>
          <w:sz w:val="24"/>
          <w:szCs w:val="24"/>
        </w:rPr>
        <w:t>dull</w:t>
      </w:r>
      <w:r>
        <w:rPr>
          <w:rFonts w:ascii="Times New Roman" w:hAnsi="Times New Roman" w:cs="Times New Roman"/>
          <w:sz w:val="24"/>
          <w:szCs w:val="24"/>
        </w:rPr>
        <w:t xml:space="preserve"> enough to confuse the eye in following, pronounced enough to constantly irritate and provoke study, and when you follow the lame uncertain curves for a little distance they suddenly commit suicide—plunge off at outrageous angles, destroy themselves in unheard of contradictions. (Gilman 266)</w:t>
      </w:r>
    </w:p>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 xml:space="preserve">In seeing vicious images of destruction, suicide, and contradiction, Jane is affected by her cage-like surroundings and sees “a recurrent spot [in the wallpaper] where the pattern lolls like a broken neck” and sees “eyes everywhere” (Gilman 267). The image of the broken neck suggests the lack of control that Jane has over her surroundings and her writing. John forbidding Jane to write can be metaphorically expressed through the image of the broken neck, as the result is a lack of control over her own bodily functions as she obeys John’s instructions for the rest cure. Likewise, “eyes everywhere” can be seen as the physical eyes that watch Jane throughout the day as she must hide her writing from John and his sister, secretly rebelling in her hidden journal and </w:t>
      </w:r>
      <w:r>
        <w:rPr>
          <w:rFonts w:ascii="Times New Roman" w:hAnsi="Times New Roman" w:cs="Times New Roman"/>
          <w:sz w:val="24"/>
          <w:szCs w:val="24"/>
        </w:rPr>
        <w:lastRenderedPageBreak/>
        <w:t>thoughts toward John and her treatment. For Jane, the images she sees represent her own “fear and fear of being controlled and locked up by patriarchal society”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10). Like the woman in the wallpaper and the heads with the suffocated and bulging eyes, Jane has been confined to a limited space and </w:t>
      </w:r>
      <w:proofErr w:type="spellStart"/>
      <w:proofErr w:type="gramStart"/>
      <w:r>
        <w:rPr>
          <w:rFonts w:ascii="Times New Roman" w:hAnsi="Times New Roman" w:cs="Times New Roman"/>
          <w:sz w:val="24"/>
          <w:szCs w:val="24"/>
        </w:rPr>
        <w:t>fe</w:t>
      </w:r>
      <w:proofErr w:type="spellEnd"/>
      <w:r>
        <w:rPr>
          <w:rFonts w:ascii="Times New Roman" w:hAnsi="Times New Roman" w:cs="Times New Roman"/>
          <w:sz w:val="24"/>
          <w:szCs w:val="24"/>
        </w:rPr>
        <w:t>[</w:t>
      </w:r>
      <w:proofErr w:type="spellStart"/>
      <w:proofErr w:type="gramEnd"/>
      <w:r>
        <w:rPr>
          <w:rFonts w:ascii="Times New Roman" w:hAnsi="Times New Roman" w:cs="Times New Roman"/>
          <w:sz w:val="24"/>
          <w:szCs w:val="24"/>
        </w:rPr>
        <w:t>els</w:t>
      </w:r>
      <w:proofErr w:type="spellEnd"/>
      <w:r>
        <w:rPr>
          <w:rFonts w:ascii="Times New Roman" w:hAnsi="Times New Roman" w:cs="Times New Roman"/>
          <w:sz w:val="24"/>
          <w:szCs w:val="24"/>
        </w:rPr>
        <w:t>] suffocated”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12).  Jane’s “cell” is therefore multifaceted as she is imprisoned by not only her enclosed surroundings but also by her husband enforcing the rest cure and patriarchal authority upon her.</w:t>
      </w:r>
    </w:p>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ab/>
        <w:t>Trapped by everyone and everything around her, Jane’s attitude toward her husband and her secretive writing begins to change as Jane begins to see a woman trapped beyond the wallpaper. John micromanages Jane’s thoughts and actions and governs everything she does or thinks about doing. Jane speaks of how she is “absolutely ‘forbidden to ‘work’ until [she is] well again,” yet she also says, “Personally, I disagree with their ideas … [and] believe that congenial work with excitement and change would do me good” (Gilman 265). Jane often mentions when she has to stop writing: “There comes John, and I must put this away—he hates to have me write a word” (Gilman 266). Even though Jane is forbidden to write or excite herself with activities, she defies her authority figures and continues to write “in spite of them” (Gilman 265). Although writing in secret rebels against John’s patriarchal power, Jane says writing “</w:t>
      </w:r>
      <w:r>
        <w:rPr>
          <w:rFonts w:ascii="Times New Roman" w:hAnsi="Times New Roman" w:cs="Times New Roman"/>
          <w:i/>
          <w:sz w:val="24"/>
          <w:szCs w:val="24"/>
        </w:rPr>
        <w:t xml:space="preserve">does </w:t>
      </w:r>
      <w:r>
        <w:rPr>
          <w:rFonts w:ascii="Times New Roman" w:hAnsi="Times New Roman" w:cs="Times New Roman"/>
          <w:sz w:val="24"/>
          <w:szCs w:val="24"/>
        </w:rPr>
        <w:t xml:space="preserve">exhaust [her] a good deal—having to be so sly about it, or else meet heavy opposition” (Gilman 265). John infiltrates Jane’s conscience as she feels exhausted by writing, subconsciously aware that she should not be writing behind her husband’s back. Jane “takes pains to control [herself” before John, but becomes “very tired” as a result (Gilman 265). As Jane takes interest in the wallpaper and tries to tell John what she sees, he mocks her and “laughs at [her] so about [the] wallpaper” and is does not seem to believe his wife is suffering: “John doesn’t know how much I really suffer. He knows there is no </w:t>
      </w:r>
      <w:r>
        <w:rPr>
          <w:rFonts w:ascii="Times New Roman" w:hAnsi="Times New Roman" w:cs="Times New Roman"/>
          <w:i/>
          <w:sz w:val="24"/>
          <w:szCs w:val="24"/>
        </w:rPr>
        <w:t>reason</w:t>
      </w:r>
      <w:r>
        <w:rPr>
          <w:rFonts w:ascii="Times New Roman" w:hAnsi="Times New Roman" w:cs="Times New Roman"/>
          <w:sz w:val="24"/>
          <w:szCs w:val="24"/>
        </w:rPr>
        <w:t xml:space="preserve"> to suffer, and that satisfies him” (Gilman 266). He further </w:t>
      </w:r>
      <w:r>
        <w:rPr>
          <w:rFonts w:ascii="Times New Roman" w:hAnsi="Times New Roman" w:cs="Times New Roman"/>
          <w:sz w:val="24"/>
          <w:szCs w:val="24"/>
        </w:rPr>
        <w:lastRenderedPageBreak/>
        <w:t xml:space="preserve">cautions Jane not to “give way to fancy in the least” (Gilman 267) and wants her to stop looking for images in the wallpaper. </w:t>
      </w:r>
    </w:p>
    <w:p w:rsidR="00B44FB8" w:rsidRDefault="00B44FB8" w:rsidP="00B44FB8">
      <w:pPr>
        <w:spacing w:line="480" w:lineRule="auto"/>
        <w:ind w:firstLine="720"/>
        <w:rPr>
          <w:rFonts w:ascii="Times New Roman" w:hAnsi="Times New Roman" w:cs="Times New Roman"/>
          <w:sz w:val="24"/>
          <w:szCs w:val="24"/>
        </w:rPr>
      </w:pPr>
      <w:r>
        <w:rPr>
          <w:rFonts w:ascii="Times New Roman" w:hAnsi="Times New Roman" w:cs="Times New Roman"/>
          <w:sz w:val="24"/>
          <w:szCs w:val="24"/>
        </w:rPr>
        <w:t>After weeks of studying the wallpaper, Jane can see “a strange provoking formless sort of figure, that seems to skulk about behind that silly and conspicuous front design” which she notices is a woman’s figure “stooping down, and creeping about behind that pattern” (Gilman 267-68). At around this time when she sees that woman in the wallpaper, Jane mentions she does not feel able to write anymore and “the effort [of writing] is getting to be greater than the relief;” not to mention as “it is getting to be a great deal for [her] to think straight” (Gilman 269). Statements that start with “He says” or “And dear John/John” show how preoccupied Jane’s thoughts are with obeying John until she sees the woman in the wallpaper and “wish[</w:t>
      </w:r>
      <w:proofErr w:type="spellStart"/>
      <w:r>
        <w:rPr>
          <w:rFonts w:ascii="Times New Roman" w:hAnsi="Times New Roman" w:cs="Times New Roman"/>
          <w:sz w:val="24"/>
          <w:szCs w:val="24"/>
        </w:rPr>
        <w:t>es</w:t>
      </w:r>
      <w:proofErr w:type="spellEnd"/>
      <w:r>
        <w:rPr>
          <w:rFonts w:ascii="Times New Roman" w:hAnsi="Times New Roman" w:cs="Times New Roman"/>
          <w:sz w:val="24"/>
          <w:szCs w:val="24"/>
        </w:rPr>
        <w:t>] John would take [her] away from [the room with the yellow wallpaper]” (Gilman 269). John “was always telling Jane what she ought to do—control herself and put her fantasy away”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13). Jane disregards John’s orders and watches the “faint figure…shake the pattern, as if she wanted to get out,” (Gilman 269) the figure being symbolic of how Jane wants to be free from her oppressive husband and also from the governing patriarchal system which forces her to write in secret and be confined. Jane does however have control of what she sees: “There are things in that paper that nobody knows but me, or ever will. Behind that outside pattern the dim shapes get clearer every day” (Gilman 269). In this way, Jane becomes privy to seeing the woman in the wallpaper and wants to free her from behind the wallpaper. Jane becomes possessive over the wallpaper and does not like when John or anyone else looks at it: “I’ve caught him several times </w:t>
      </w:r>
      <w:r>
        <w:rPr>
          <w:rFonts w:ascii="Times New Roman" w:hAnsi="Times New Roman" w:cs="Times New Roman"/>
          <w:i/>
          <w:sz w:val="24"/>
          <w:szCs w:val="24"/>
        </w:rPr>
        <w:t>looking at the paper!</w:t>
      </w:r>
      <w:r>
        <w:rPr>
          <w:rFonts w:ascii="Times New Roman" w:hAnsi="Times New Roman" w:cs="Times New Roman"/>
          <w:sz w:val="24"/>
          <w:szCs w:val="24"/>
        </w:rPr>
        <w:t xml:space="preserve"> And Jennie, too… I know that [they] were studying that pattern, and I am determined that nobody shall find it out but myself!” (Gilman 271). Jane says later that “no person touches this paper but [her]” (Gilman 273) and is determined to free the woman from the wallpaper. Oppressed by her husband’s orders, Jane tries and fails to ignore the wallpaper as she </w:t>
      </w:r>
      <w:r>
        <w:rPr>
          <w:rFonts w:ascii="Times New Roman" w:hAnsi="Times New Roman" w:cs="Times New Roman"/>
          <w:sz w:val="24"/>
          <w:szCs w:val="24"/>
        </w:rPr>
        <w:lastRenderedPageBreak/>
        <w:t xml:space="preserve">continues to disregard John’s authority with secret writing and continued study of the wallpaper as she remains a prisoner to patriarchy. </w:t>
      </w:r>
    </w:p>
    <w:p w:rsidR="00B44FB8" w:rsidRDefault="00B44FB8" w:rsidP="00B44FB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Near the end of the story, Jane’s actions become active in emancipating herself from oppression from both her husband and patriarchal expectations as she engages in helping to free the woman in the wallpaper. Locking the door and throwing away the key, Jane becomes responsible for releasing the woman from the constraining wallpaper, determined that no one will intervene as she tries to free her: </w:t>
      </w:r>
    </w:p>
    <w:p w:rsidR="00B44FB8" w:rsidRDefault="00B44FB8" w:rsidP="00B44FB8">
      <w:pPr>
        <w:spacing w:line="480" w:lineRule="auto"/>
        <w:ind w:left="720"/>
        <w:rPr>
          <w:rFonts w:ascii="Times New Roman" w:hAnsi="Times New Roman" w:cs="Times New Roman"/>
          <w:sz w:val="24"/>
          <w:szCs w:val="24"/>
        </w:rPr>
      </w:pPr>
      <w:r>
        <w:rPr>
          <w:rFonts w:ascii="Times New Roman" w:hAnsi="Times New Roman" w:cs="Times New Roman"/>
          <w:sz w:val="24"/>
          <w:szCs w:val="24"/>
        </w:rPr>
        <w:t>And she is all the time trying to climb through. But nobody could climb through that pattern, it strangles so. I think that is why is has so many heads. They get through, and then the pattern strangles them off, and turns tem upside down and makes their eyes white! (Gilman 272)</w:t>
      </w:r>
    </w:p>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 xml:space="preserve">In this description, the wallpaper becomes a metaphor for the construction of the patriarchal system where the strangled heads in the wall represent all the women who tried and failed to become independent from the patriarchy whereas the woman stuck behind the wallpaper represents Jane’s feelings toward the patriarchal system and also toward John. Likewise, throwing out the key and enclosing herself in the bedroom creates a room of her own that no one can take away from her (for the time being). By locking out John and society, Jane “dismisses John’s </w:t>
      </w:r>
      <w:proofErr w:type="gramStart"/>
      <w:r>
        <w:rPr>
          <w:rFonts w:ascii="Times New Roman" w:hAnsi="Times New Roman" w:cs="Times New Roman"/>
          <w:sz w:val="24"/>
          <w:szCs w:val="24"/>
        </w:rPr>
        <w:t>patriarchal  power</w:t>
      </w:r>
      <w:proofErr w:type="gramEnd"/>
      <w:r>
        <w:rPr>
          <w:rFonts w:ascii="Times New Roman" w:hAnsi="Times New Roman" w:cs="Times New Roman"/>
          <w:sz w:val="24"/>
          <w:szCs w:val="24"/>
        </w:rPr>
        <w:t xml:space="preserve"> and … escape[s] from patriarchal society”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12). </w:t>
      </w:r>
    </w:p>
    <w:p w:rsidR="00B44FB8" w:rsidRDefault="00B44FB8" w:rsidP="00B44FB8">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the story, John “was the one who was always talking and never listened to Jane, occupying the sphere of voice,”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13) and kept Jane’s voice silent. Defying John’s wishes to ignore the wallpaper, Jane plans to rip the paper “little by little” (Gilman 272) to free the woman and waits until John is sleeping before she sees “that poor thing </w:t>
      </w:r>
      <w:proofErr w:type="gramStart"/>
      <w:r>
        <w:rPr>
          <w:rFonts w:ascii="Times New Roman" w:hAnsi="Times New Roman" w:cs="Times New Roman"/>
          <w:sz w:val="24"/>
          <w:szCs w:val="24"/>
        </w:rPr>
        <w:t>beg[</w:t>
      </w:r>
      <w:proofErr w:type="gramEnd"/>
      <w:r>
        <w:rPr>
          <w:rFonts w:ascii="Times New Roman" w:hAnsi="Times New Roman" w:cs="Times New Roman"/>
          <w:sz w:val="24"/>
          <w:szCs w:val="24"/>
        </w:rPr>
        <w:t xml:space="preserve">in] to crawl and shake the pattern, … running to help her” (Gilman 273). Together, in Jane’s mind, she and the </w:t>
      </w:r>
      <w:r>
        <w:rPr>
          <w:rFonts w:ascii="Times New Roman" w:hAnsi="Times New Roman" w:cs="Times New Roman"/>
          <w:sz w:val="24"/>
          <w:szCs w:val="24"/>
        </w:rPr>
        <w:lastRenderedPageBreak/>
        <w:t xml:space="preserve">woman in the yellow wallpaper pull off the wallpaper together: “I shook and she pulled, and before morning we had peeled off years of that paper” (Gilman 273). As the sun comes up, the “awful pattern </w:t>
      </w:r>
      <w:proofErr w:type="gramStart"/>
      <w:r>
        <w:rPr>
          <w:rFonts w:ascii="Times New Roman" w:hAnsi="Times New Roman" w:cs="Times New Roman"/>
          <w:sz w:val="24"/>
          <w:szCs w:val="24"/>
        </w:rPr>
        <w:t>beg[</w:t>
      </w:r>
      <w:proofErr w:type="gramEnd"/>
      <w:r>
        <w:rPr>
          <w:rFonts w:ascii="Times New Roman" w:hAnsi="Times New Roman" w:cs="Times New Roman"/>
          <w:sz w:val="24"/>
          <w:szCs w:val="24"/>
        </w:rPr>
        <w:t>ins] to laugh [at Jane]” for being unable to finish stripping off the paper (Gilman 273). The laughing wallpaper is personified to reflect the overbearing patriarchal system: try as she might, the wallpaper (like patriarchy) is nearly impenetrable and is resistant to being penetrated by women. Regardless of how resistant the paper is, Jane “peeled off all that paper [she] could reach” (Gilman 273). Jane connects herself directly to the woman in the wallpaper when she asks, “I wonder if they all [all of the women] came out of that paper as I did? ... I suppose I shall have to get back behind the pattern when it comes night, and that is hard!” (Gilman 274). In this passage, Jane becomes the woman she has freed and wonders if she will have to return to the “pattern” which strangles her with strict patriarchal rules. After being “kept away from language and writing,”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13) Jane fights to find her voice and acquires a private room of her own when she tears off all the wallpaper around her and locks the door to the bedroom. Jane, although creating a private room for her, traps herself within that room; deluding herself that she might escape the patriarchal system if she denies its power over her. John is locked out and the wallpaper has been destroyed, so she can temporarily have relief as an independent woman from both John and patriarchy.</w:t>
      </w:r>
    </w:p>
    <w:p w:rsidR="00B44FB8" w:rsidRDefault="00B44FB8" w:rsidP="00B44FB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Although Jane creates a room of her own and frees herself/the woman behind the wallpaper, it is questionable whether or not Jane’s freedom can last. Jane is described to be “creeping” all over the room, yet the idea of “creeping” suggest one might feel guilty or be trying to hide one’s actions. Jane does not walk confidently around the room; she </w:t>
      </w:r>
      <w:r>
        <w:rPr>
          <w:rFonts w:ascii="Times New Roman" w:hAnsi="Times New Roman" w:cs="Times New Roman"/>
          <w:i/>
          <w:sz w:val="24"/>
          <w:szCs w:val="24"/>
        </w:rPr>
        <w:t>creeps</w:t>
      </w:r>
      <w:r>
        <w:rPr>
          <w:rFonts w:ascii="Times New Roman" w:hAnsi="Times New Roman" w:cs="Times New Roman"/>
          <w:sz w:val="24"/>
          <w:szCs w:val="24"/>
        </w:rPr>
        <w:t xml:space="preserve">, thus suggesting she is trying to hide her room of her own by being quiet or she has gone mad: </w:t>
      </w:r>
    </w:p>
    <w:p w:rsidR="00B44FB8" w:rsidRDefault="00B44FB8" w:rsidP="00B44FB8">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I kept on creeping just the same, but I looked at him over my shoulder. “I’ve got out at last,” said I, “in spite of you and Jane! And I’ve pulled off most of the paper, so you can’t put me back!” (Gilman 274)</w:t>
      </w:r>
    </w:p>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image of Jane creeping around the room and telling her husband he cannot “put her back” into the wallpaper can be viewed as both empowering and unraveling of Jane’s character. Knowing that Jane saw herself trapped beyond the wallpaper, freeing the woman gives Jane power over her husband and the gruesome pattern of patriarchy in which she sees in the wallpaper. Yelling at her husband, locking him out, and creeping around the room suggests Jane’s state of mind is disturbed, especially when she creeps over her unconscious husband: “Now why should that man have fainted? But he did, and right across my path by the all, so that I had to creep over him!” (Gilman 274). </w:t>
      </w:r>
    </w:p>
    <w:p w:rsidR="00B44FB8"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By the end of the story, Jane “has </w:t>
      </w:r>
      <w:proofErr w:type="spellStart"/>
      <w:proofErr w:type="gramStart"/>
      <w:r>
        <w:rPr>
          <w:rFonts w:ascii="Times New Roman" w:hAnsi="Times New Roman" w:cs="Times New Roman"/>
          <w:sz w:val="24"/>
          <w:szCs w:val="24"/>
        </w:rPr>
        <w:t>spok</w:t>
      </w:r>
      <w:proofErr w:type="spellEnd"/>
      <w:r>
        <w:rPr>
          <w:rFonts w:ascii="Times New Roman" w:hAnsi="Times New Roman" w:cs="Times New Roman"/>
          <w:sz w:val="24"/>
          <w:szCs w:val="24"/>
        </w:rPr>
        <w:t>[</w:t>
      </w:r>
      <w:proofErr w:type="gramEnd"/>
      <w:r>
        <w:rPr>
          <w:rFonts w:ascii="Times New Roman" w:hAnsi="Times New Roman" w:cs="Times New Roman"/>
          <w:sz w:val="24"/>
          <w:szCs w:val="24"/>
        </w:rPr>
        <w:t>en] out in front of John and insisted her voice,” which “silence[d] him for a few moments” and finally made John faint (Fanghui14):</w:t>
      </w:r>
    </w:p>
    <w:p w:rsidR="00B44FB8" w:rsidRDefault="00B44FB8" w:rsidP="00B44FB8">
      <w:pPr>
        <w:spacing w:line="480" w:lineRule="auto"/>
        <w:ind w:left="720"/>
        <w:rPr>
          <w:rFonts w:ascii="Times New Roman" w:hAnsi="Times New Roman" w:cs="Times New Roman"/>
          <w:sz w:val="24"/>
          <w:szCs w:val="24"/>
        </w:rPr>
      </w:pPr>
      <w:r>
        <w:rPr>
          <w:rFonts w:ascii="Times New Roman" w:hAnsi="Times New Roman" w:cs="Times New Roman"/>
          <w:sz w:val="24"/>
          <w:szCs w:val="24"/>
        </w:rPr>
        <w:t>Here Jane at last won back some right to assert her own voice. … To fight for the last personal space, Jane chose to lock herself up in the room and let no one in, hoping to transform the confining room to a room of her own.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14)</w:t>
      </w:r>
    </w:p>
    <w:p w:rsidR="00B44FB8" w:rsidRPr="00047FBE" w:rsidRDefault="00B44FB8" w:rsidP="00B44FB8">
      <w:pPr>
        <w:spacing w:line="480" w:lineRule="auto"/>
        <w:rPr>
          <w:rFonts w:ascii="Times New Roman" w:hAnsi="Times New Roman" w:cs="Times New Roman"/>
          <w:sz w:val="24"/>
          <w:szCs w:val="24"/>
        </w:rPr>
      </w:pPr>
      <w:r>
        <w:rPr>
          <w:rFonts w:ascii="Times New Roman" w:hAnsi="Times New Roman" w:cs="Times New Roman"/>
          <w:sz w:val="24"/>
          <w:szCs w:val="24"/>
        </w:rPr>
        <w:t>Obtaining privacy and the potential freedom to write, Jane is alleviated from constraints of her marriage and the patriarchal system’s rules for women in addition to defying the “rest” factor in the rest cure. In the final action, Jane creeps over her fainted husband and escapes the wallpapered room and the man which held her captive and receives emancipation from the patriarchal system, so long as John is fainted: “Even though she made John speechless and faint for a while, what John would do when he regained his consciousness would be chilling to dwell upon” (</w:t>
      </w:r>
      <w:proofErr w:type="spellStart"/>
      <w:r>
        <w:rPr>
          <w:rFonts w:ascii="Times New Roman" w:hAnsi="Times New Roman" w:cs="Times New Roman"/>
          <w:sz w:val="24"/>
          <w:szCs w:val="24"/>
        </w:rPr>
        <w:t>Fanghui</w:t>
      </w:r>
      <w:proofErr w:type="spellEnd"/>
      <w:r>
        <w:rPr>
          <w:rFonts w:ascii="Times New Roman" w:hAnsi="Times New Roman" w:cs="Times New Roman"/>
          <w:sz w:val="24"/>
          <w:szCs w:val="24"/>
        </w:rPr>
        <w:t xml:space="preserve"> 15). Gilman leaves the reader pondering what will happen to Jane upon John’s </w:t>
      </w:r>
      <w:r>
        <w:rPr>
          <w:rFonts w:ascii="Times New Roman" w:hAnsi="Times New Roman" w:cs="Times New Roman"/>
          <w:sz w:val="24"/>
          <w:szCs w:val="24"/>
        </w:rPr>
        <w:lastRenderedPageBreak/>
        <w:t xml:space="preserve">awakening, abandoning the answer to whether Jane has truly freed herself from constraints of the her cage-like surroundings, her controlling husband, and ultimately from patriarchal constructs of marriage.  </w:t>
      </w: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ind w:firstLine="720"/>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rPr>
          <w:rFonts w:ascii="Times New Roman" w:hAnsi="Times New Roman" w:cs="Times New Roman"/>
          <w:sz w:val="24"/>
          <w:szCs w:val="24"/>
        </w:rPr>
      </w:pPr>
    </w:p>
    <w:p w:rsidR="00B44FB8" w:rsidRDefault="00B44FB8" w:rsidP="00B44FB8">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B44FB8" w:rsidRDefault="00B44FB8" w:rsidP="00B44FB8">
      <w:pPr>
        <w:spacing w:line="480" w:lineRule="auto"/>
        <w:rPr>
          <w:rFonts w:ascii="Times New Roman" w:hAnsi="Times New Roman" w:cs="Times New Roman"/>
          <w:color w:val="000000"/>
          <w:sz w:val="24"/>
          <w:szCs w:val="24"/>
          <w:shd w:val="clear" w:color="auto" w:fill="FFFFFF"/>
        </w:rPr>
      </w:pPr>
      <w:proofErr w:type="spellStart"/>
      <w:r w:rsidRPr="003E73A3">
        <w:rPr>
          <w:rFonts w:ascii="Times New Roman" w:hAnsi="Times New Roman" w:cs="Times New Roman"/>
          <w:color w:val="000000"/>
          <w:sz w:val="24"/>
          <w:szCs w:val="24"/>
          <w:shd w:val="clear" w:color="auto" w:fill="FFFFFF"/>
        </w:rPr>
        <w:t>Fanghui</w:t>
      </w:r>
      <w:proofErr w:type="spellEnd"/>
      <w:r w:rsidRPr="003E73A3">
        <w:rPr>
          <w:rFonts w:ascii="Times New Roman" w:hAnsi="Times New Roman" w:cs="Times New Roman"/>
          <w:color w:val="000000"/>
          <w:sz w:val="24"/>
          <w:szCs w:val="24"/>
          <w:shd w:val="clear" w:color="auto" w:fill="FFFFFF"/>
        </w:rPr>
        <w:t xml:space="preserve">, Wang. "Trapped and Silenced: Claustrophobic Fear in </w:t>
      </w:r>
      <w:proofErr w:type="gramStart"/>
      <w:r w:rsidRPr="003E73A3">
        <w:rPr>
          <w:rFonts w:ascii="Times New Roman" w:hAnsi="Times New Roman" w:cs="Times New Roman"/>
          <w:color w:val="000000"/>
          <w:sz w:val="24"/>
          <w:szCs w:val="24"/>
          <w:shd w:val="clear" w:color="auto" w:fill="FFFFFF"/>
        </w:rPr>
        <w:t>The</w:t>
      </w:r>
      <w:proofErr w:type="gramEnd"/>
      <w:r w:rsidRPr="003E73A3">
        <w:rPr>
          <w:rFonts w:ascii="Times New Roman" w:hAnsi="Times New Roman" w:cs="Times New Roman"/>
          <w:color w:val="000000"/>
          <w:sz w:val="24"/>
          <w:szCs w:val="24"/>
          <w:shd w:val="clear" w:color="auto" w:fill="FFFFFF"/>
        </w:rPr>
        <w:t xml:space="preserve"> Yellow Wallpaper and The </w:t>
      </w:r>
    </w:p>
    <w:p w:rsidR="00B44FB8" w:rsidRDefault="00B44FB8" w:rsidP="00B44FB8">
      <w:pPr>
        <w:spacing w:line="480" w:lineRule="auto"/>
        <w:rPr>
          <w:rFonts w:ascii="Times New Roman" w:hAnsi="Times New Roman" w:cs="Times New Roman"/>
          <w:i/>
          <w:iCs/>
          <w:color w:val="000000"/>
          <w:sz w:val="24"/>
          <w:szCs w:val="24"/>
          <w:shd w:val="clear" w:color="auto" w:fill="FFFFFF"/>
        </w:rPr>
      </w:pPr>
      <w:r>
        <w:rPr>
          <w:rFonts w:ascii="Times New Roman" w:hAnsi="Times New Roman" w:cs="Times New Roman"/>
          <w:color w:val="000000"/>
          <w:sz w:val="24"/>
          <w:szCs w:val="24"/>
          <w:shd w:val="clear" w:color="auto" w:fill="FFFFFF"/>
        </w:rPr>
        <w:tab/>
      </w:r>
      <w:proofErr w:type="gramStart"/>
      <w:r w:rsidRPr="003E73A3">
        <w:rPr>
          <w:rFonts w:ascii="Times New Roman" w:hAnsi="Times New Roman" w:cs="Times New Roman"/>
          <w:color w:val="000000"/>
          <w:sz w:val="24"/>
          <w:szCs w:val="24"/>
          <w:shd w:val="clear" w:color="auto" w:fill="FFFFFF"/>
        </w:rPr>
        <w:t>Handmaid's Tale."</w:t>
      </w:r>
      <w:proofErr w:type="gramEnd"/>
      <w:r w:rsidRPr="003E73A3">
        <w:rPr>
          <w:rStyle w:val="apple-converted-space"/>
          <w:rFonts w:ascii="Times New Roman" w:hAnsi="Times New Roman" w:cs="Times New Roman"/>
          <w:color w:val="000000"/>
          <w:sz w:val="24"/>
          <w:szCs w:val="24"/>
          <w:shd w:val="clear" w:color="auto" w:fill="FFFFFF"/>
        </w:rPr>
        <w:t> </w:t>
      </w:r>
      <w:r w:rsidRPr="003E73A3">
        <w:rPr>
          <w:rFonts w:ascii="Times New Roman" w:hAnsi="Times New Roman" w:cs="Times New Roman"/>
          <w:i/>
          <w:iCs/>
          <w:color w:val="000000"/>
          <w:sz w:val="24"/>
          <w:szCs w:val="24"/>
          <w:shd w:val="clear" w:color="auto" w:fill="FFFFFF"/>
        </w:rPr>
        <w:t>Studies in Literature and Language</w:t>
      </w:r>
      <w:r w:rsidRPr="003E73A3">
        <w:rPr>
          <w:rStyle w:val="apple-converted-space"/>
          <w:rFonts w:ascii="Times New Roman" w:hAnsi="Times New Roman" w:cs="Times New Roman"/>
          <w:color w:val="000000"/>
          <w:sz w:val="24"/>
          <w:szCs w:val="24"/>
          <w:shd w:val="clear" w:color="auto" w:fill="FFFFFF"/>
        </w:rPr>
        <w:t> </w:t>
      </w:r>
      <w:r w:rsidRPr="003E73A3">
        <w:rPr>
          <w:rFonts w:ascii="Times New Roman" w:hAnsi="Times New Roman" w:cs="Times New Roman"/>
          <w:color w:val="000000"/>
          <w:sz w:val="24"/>
          <w:szCs w:val="24"/>
          <w:shd w:val="clear" w:color="auto" w:fill="FFFFFF"/>
        </w:rPr>
        <w:t>5.2 (2012): 10.</w:t>
      </w:r>
      <w:r w:rsidRPr="003E73A3">
        <w:rPr>
          <w:rFonts w:ascii="Times New Roman" w:hAnsi="Times New Roman" w:cs="Times New Roman"/>
          <w:i/>
          <w:iCs/>
          <w:color w:val="000000"/>
          <w:sz w:val="24"/>
          <w:szCs w:val="24"/>
          <w:shd w:val="clear" w:color="auto" w:fill="FFFFFF"/>
        </w:rPr>
        <w:t xml:space="preserve">Literature </w:t>
      </w:r>
    </w:p>
    <w:p w:rsidR="00B44FB8" w:rsidRDefault="00B44FB8" w:rsidP="00B44FB8">
      <w:pPr>
        <w:spacing w:line="480" w:lineRule="auto"/>
        <w:rPr>
          <w:rFonts w:ascii="Times New Roman" w:hAnsi="Times New Roman" w:cs="Times New Roman"/>
          <w:i/>
          <w:iCs/>
          <w:color w:val="000000"/>
          <w:sz w:val="24"/>
          <w:szCs w:val="24"/>
          <w:shd w:val="clear" w:color="auto" w:fill="FFFFFF"/>
        </w:rPr>
      </w:pPr>
      <w:r>
        <w:rPr>
          <w:rFonts w:ascii="Times New Roman" w:hAnsi="Times New Roman" w:cs="Times New Roman"/>
          <w:i/>
          <w:iCs/>
          <w:color w:val="000000"/>
          <w:sz w:val="24"/>
          <w:szCs w:val="24"/>
          <w:shd w:val="clear" w:color="auto" w:fill="FFFFFF"/>
        </w:rPr>
        <w:tab/>
      </w:r>
      <w:proofErr w:type="gramStart"/>
      <w:r w:rsidRPr="003E73A3">
        <w:rPr>
          <w:rFonts w:ascii="Times New Roman" w:hAnsi="Times New Roman" w:cs="Times New Roman"/>
          <w:i/>
          <w:iCs/>
          <w:color w:val="000000"/>
          <w:sz w:val="24"/>
          <w:szCs w:val="24"/>
          <w:shd w:val="clear" w:color="auto" w:fill="FFFFFF"/>
        </w:rPr>
        <w:t>Resource Center</w:t>
      </w:r>
      <w:r>
        <w:rPr>
          <w:rFonts w:ascii="Times New Roman" w:hAnsi="Times New Roman" w:cs="Times New Roman"/>
          <w:color w:val="000000"/>
          <w:sz w:val="24"/>
          <w:szCs w:val="24"/>
          <w:shd w:val="clear" w:color="auto" w:fill="FFFFFF"/>
        </w:rPr>
        <w:t>.</w:t>
      </w:r>
      <w:proofErr w:type="gramEnd"/>
      <w:r>
        <w:rPr>
          <w:rFonts w:ascii="Times New Roman" w:hAnsi="Times New Roman" w:cs="Times New Roman"/>
          <w:color w:val="000000"/>
          <w:sz w:val="24"/>
          <w:szCs w:val="24"/>
          <w:shd w:val="clear" w:color="auto" w:fill="FFFFFF"/>
        </w:rPr>
        <w:t xml:space="preserve"> </w:t>
      </w:r>
      <w:proofErr w:type="gramStart"/>
      <w:r>
        <w:rPr>
          <w:rFonts w:ascii="Times New Roman" w:hAnsi="Times New Roman" w:cs="Times New Roman"/>
          <w:color w:val="000000"/>
          <w:sz w:val="24"/>
          <w:szCs w:val="24"/>
          <w:shd w:val="clear" w:color="auto" w:fill="FFFFFF"/>
        </w:rPr>
        <w:t>Web.</w:t>
      </w:r>
      <w:proofErr w:type="gramEnd"/>
      <w:r>
        <w:rPr>
          <w:rFonts w:ascii="Times New Roman" w:hAnsi="Times New Roman" w:cs="Times New Roman"/>
          <w:color w:val="000000"/>
          <w:sz w:val="24"/>
          <w:szCs w:val="24"/>
          <w:shd w:val="clear" w:color="auto" w:fill="FFFFFF"/>
        </w:rPr>
        <w:t xml:space="preserve"> 4 Nov. 2013.</w:t>
      </w:r>
    </w:p>
    <w:p w:rsidR="00B44FB8" w:rsidRDefault="00B44FB8" w:rsidP="00B44FB8">
      <w:pPr>
        <w:spacing w:line="480" w:lineRule="auto"/>
        <w:ind w:left="720"/>
        <w:rPr>
          <w:rFonts w:ascii="Times New Roman" w:hAnsi="Times New Roman" w:cs="Times New Roman"/>
          <w:color w:val="000000"/>
          <w:sz w:val="24"/>
          <w:szCs w:val="24"/>
          <w:shd w:val="clear" w:color="auto" w:fill="FFFFFF"/>
        </w:rPr>
      </w:pPr>
      <w:r w:rsidRPr="003E73A3">
        <w:rPr>
          <w:rFonts w:ascii="Times New Roman" w:hAnsi="Times New Roman" w:cs="Times New Roman"/>
          <w:color w:val="000000"/>
          <w:sz w:val="24"/>
          <w:szCs w:val="24"/>
          <w:shd w:val="clear" w:color="auto" w:fill="FFFFFF"/>
        </w:rPr>
        <w:t>&lt;http://go.galegroup.com/ps/i.do?id=GALE%7CA346809086&amp;v=2.1&amp;u=iastu_main&amp;it=r&amp;p=LitRC&amp;sw=w&amp;asid=b57ce12a5b402c6774f7a2b96d06ff58&gt;.</w:t>
      </w:r>
    </w:p>
    <w:p w:rsidR="00B44FB8" w:rsidRDefault="00B44FB8" w:rsidP="00B44FB8">
      <w:pPr>
        <w:spacing w:line="480" w:lineRule="auto"/>
        <w:rPr>
          <w:rFonts w:ascii="Times New Roman" w:hAnsi="Times New Roman" w:cs="Times New Roman"/>
          <w:i/>
          <w:iCs/>
          <w:color w:val="000000"/>
          <w:sz w:val="24"/>
          <w:szCs w:val="24"/>
          <w:shd w:val="clear" w:color="auto" w:fill="FFFFFF"/>
        </w:rPr>
      </w:pPr>
      <w:r w:rsidRPr="003E73A3">
        <w:rPr>
          <w:rFonts w:ascii="Times New Roman" w:hAnsi="Times New Roman" w:cs="Times New Roman"/>
          <w:color w:val="000000"/>
          <w:sz w:val="24"/>
          <w:szCs w:val="24"/>
          <w:shd w:val="clear" w:color="auto" w:fill="FFFFFF"/>
        </w:rPr>
        <w:t>Gilman, Charlotte</w:t>
      </w:r>
      <w:r>
        <w:rPr>
          <w:rFonts w:ascii="Times New Roman" w:hAnsi="Times New Roman" w:cs="Times New Roman"/>
          <w:color w:val="000000"/>
          <w:sz w:val="24"/>
          <w:szCs w:val="24"/>
          <w:shd w:val="clear" w:color="auto" w:fill="FFFFFF"/>
        </w:rPr>
        <w:t xml:space="preserve"> Perkins</w:t>
      </w:r>
      <w:r w:rsidRPr="003E73A3">
        <w:rPr>
          <w:rFonts w:ascii="Times New Roman" w:hAnsi="Times New Roman" w:cs="Times New Roman"/>
          <w:color w:val="000000"/>
          <w:sz w:val="24"/>
          <w:szCs w:val="24"/>
          <w:shd w:val="clear" w:color="auto" w:fill="FFFFFF"/>
        </w:rPr>
        <w:t xml:space="preserve">. </w:t>
      </w:r>
      <w:proofErr w:type="gramStart"/>
      <w:r w:rsidRPr="003E73A3">
        <w:rPr>
          <w:rFonts w:ascii="Times New Roman" w:hAnsi="Times New Roman" w:cs="Times New Roman"/>
          <w:color w:val="000000"/>
          <w:sz w:val="24"/>
          <w:szCs w:val="24"/>
          <w:shd w:val="clear" w:color="auto" w:fill="FFFFFF"/>
        </w:rPr>
        <w:t>"The Yellow Wallpaper."</w:t>
      </w:r>
      <w:proofErr w:type="gramEnd"/>
      <w:r w:rsidRPr="003E73A3">
        <w:rPr>
          <w:rStyle w:val="apple-converted-space"/>
          <w:rFonts w:ascii="Times New Roman" w:hAnsi="Times New Roman" w:cs="Times New Roman"/>
          <w:color w:val="000000"/>
          <w:sz w:val="24"/>
          <w:szCs w:val="24"/>
          <w:shd w:val="clear" w:color="auto" w:fill="FFFFFF"/>
        </w:rPr>
        <w:t> </w:t>
      </w:r>
      <w:r w:rsidRPr="003E73A3">
        <w:rPr>
          <w:rFonts w:ascii="Times New Roman" w:hAnsi="Times New Roman" w:cs="Times New Roman"/>
          <w:i/>
          <w:iCs/>
          <w:color w:val="000000"/>
          <w:sz w:val="24"/>
          <w:szCs w:val="24"/>
          <w:shd w:val="clear" w:color="auto" w:fill="FFFFFF"/>
        </w:rPr>
        <w:t xml:space="preserve">The Longman Anthology of Women's </w:t>
      </w:r>
    </w:p>
    <w:p w:rsidR="00B44FB8" w:rsidRPr="003E73A3" w:rsidRDefault="00B44FB8" w:rsidP="00B44FB8">
      <w:pPr>
        <w:spacing w:line="480" w:lineRule="auto"/>
        <w:rPr>
          <w:rFonts w:ascii="Times New Roman" w:hAnsi="Times New Roman" w:cs="Times New Roman"/>
          <w:sz w:val="24"/>
          <w:szCs w:val="24"/>
        </w:rPr>
      </w:pPr>
      <w:r>
        <w:rPr>
          <w:rFonts w:ascii="Times New Roman" w:hAnsi="Times New Roman" w:cs="Times New Roman"/>
          <w:i/>
          <w:iCs/>
          <w:color w:val="000000"/>
          <w:sz w:val="24"/>
          <w:szCs w:val="24"/>
          <w:shd w:val="clear" w:color="auto" w:fill="FFFFFF"/>
        </w:rPr>
        <w:tab/>
      </w:r>
      <w:proofErr w:type="gramStart"/>
      <w:r w:rsidRPr="003E73A3">
        <w:rPr>
          <w:rFonts w:ascii="Times New Roman" w:hAnsi="Times New Roman" w:cs="Times New Roman"/>
          <w:i/>
          <w:iCs/>
          <w:color w:val="000000"/>
          <w:sz w:val="24"/>
          <w:szCs w:val="24"/>
          <w:shd w:val="clear" w:color="auto" w:fill="FFFFFF"/>
        </w:rPr>
        <w:t>Literature</w:t>
      </w:r>
      <w:r w:rsidRPr="003E73A3">
        <w:rPr>
          <w:rFonts w:ascii="Times New Roman" w:hAnsi="Times New Roman" w:cs="Times New Roman"/>
          <w:color w:val="000000"/>
          <w:sz w:val="24"/>
          <w:szCs w:val="24"/>
          <w:shd w:val="clear" w:color="auto" w:fill="FFFFFF"/>
        </w:rPr>
        <w:t>.</w:t>
      </w:r>
      <w:proofErr w:type="gramEnd"/>
      <w:r w:rsidRPr="003E73A3">
        <w:rPr>
          <w:rFonts w:ascii="Times New Roman" w:hAnsi="Times New Roman" w:cs="Times New Roman"/>
          <w:color w:val="000000"/>
          <w:sz w:val="24"/>
          <w:szCs w:val="24"/>
          <w:shd w:val="clear" w:color="auto" w:fill="FFFFFF"/>
        </w:rPr>
        <w:t xml:space="preserve"> </w:t>
      </w:r>
      <w:proofErr w:type="gramStart"/>
      <w:r w:rsidRPr="003E73A3">
        <w:rPr>
          <w:rFonts w:ascii="Times New Roman" w:hAnsi="Times New Roman" w:cs="Times New Roman"/>
          <w:color w:val="000000"/>
          <w:sz w:val="24"/>
          <w:szCs w:val="24"/>
          <w:shd w:val="clear" w:color="auto" w:fill="FFFFFF"/>
        </w:rPr>
        <w:t xml:space="preserve">By Mary K. </w:t>
      </w:r>
      <w:proofErr w:type="spellStart"/>
      <w:r w:rsidRPr="003E73A3">
        <w:rPr>
          <w:rFonts w:ascii="Times New Roman" w:hAnsi="Times New Roman" w:cs="Times New Roman"/>
          <w:color w:val="000000"/>
          <w:sz w:val="24"/>
          <w:szCs w:val="24"/>
          <w:shd w:val="clear" w:color="auto" w:fill="FFFFFF"/>
        </w:rPr>
        <w:t>DeShazer</w:t>
      </w:r>
      <w:proofErr w:type="spellEnd"/>
      <w:r w:rsidRPr="003E73A3">
        <w:rPr>
          <w:rFonts w:ascii="Times New Roman" w:hAnsi="Times New Roman" w:cs="Times New Roman"/>
          <w:color w:val="000000"/>
          <w:sz w:val="24"/>
          <w:szCs w:val="24"/>
          <w:shd w:val="clear" w:color="auto" w:fill="FFFFFF"/>
        </w:rPr>
        <w:t>.</w:t>
      </w:r>
      <w:proofErr w:type="gramEnd"/>
      <w:r w:rsidRPr="003E73A3">
        <w:rPr>
          <w:rFonts w:ascii="Times New Roman" w:hAnsi="Times New Roman" w:cs="Times New Roman"/>
          <w:color w:val="000000"/>
          <w:sz w:val="24"/>
          <w:szCs w:val="24"/>
          <w:shd w:val="clear" w:color="auto" w:fill="FFFFFF"/>
        </w:rPr>
        <w:t xml:space="preserve"> New York: Longman, 2001. </w:t>
      </w:r>
      <w:proofErr w:type="gramStart"/>
      <w:r w:rsidRPr="003E73A3">
        <w:rPr>
          <w:rFonts w:ascii="Times New Roman" w:hAnsi="Times New Roman" w:cs="Times New Roman"/>
          <w:color w:val="000000"/>
          <w:sz w:val="24"/>
          <w:szCs w:val="24"/>
          <w:shd w:val="clear" w:color="auto" w:fill="FFFFFF"/>
        </w:rPr>
        <w:t>264-74. Print.</w:t>
      </w:r>
      <w:proofErr w:type="gramEnd"/>
    </w:p>
    <w:p w:rsidR="00B44FB8" w:rsidRDefault="00B44FB8" w:rsidP="00B44FB8">
      <w:pPr>
        <w:spacing w:line="480" w:lineRule="auto"/>
        <w:ind w:left="720"/>
        <w:rPr>
          <w:rFonts w:ascii="Times New Roman" w:hAnsi="Times New Roman" w:cs="Times New Roman"/>
          <w:sz w:val="24"/>
          <w:szCs w:val="24"/>
        </w:rPr>
      </w:pPr>
    </w:p>
    <w:p w:rsidR="00B44FB8" w:rsidRPr="00477FD2" w:rsidRDefault="00B44FB8" w:rsidP="00B44FB8">
      <w:pPr>
        <w:spacing w:line="480" w:lineRule="auto"/>
        <w:rPr>
          <w:rFonts w:ascii="Times New Roman" w:hAnsi="Times New Roman" w:cs="Times New Roman"/>
          <w:sz w:val="24"/>
          <w:szCs w:val="24"/>
        </w:rPr>
      </w:pPr>
    </w:p>
    <w:p w:rsidR="006076FE" w:rsidRDefault="006076FE"/>
    <w:sectPr w:rsidR="006076FE" w:rsidSect="00477FD2">
      <w:footerReference w:type="default" r:id="rId5"/>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720605"/>
      <w:docPartObj>
        <w:docPartGallery w:val="Page Numbers (Bottom of Page)"/>
        <w:docPartUnique/>
      </w:docPartObj>
    </w:sdtPr>
    <w:sdtEndPr>
      <w:rPr>
        <w:noProof/>
      </w:rPr>
    </w:sdtEndPr>
    <w:sdtContent>
      <w:p w:rsidR="004A7C1D" w:rsidRDefault="00B44FB8">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4A7C1D" w:rsidRDefault="00B44FB8">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FB8"/>
    <w:rsid w:val="006076FE"/>
    <w:rsid w:val="00B44F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F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44F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4FB8"/>
  </w:style>
  <w:style w:type="character" w:customStyle="1" w:styleId="apple-converted-space">
    <w:name w:val="apple-converted-space"/>
    <w:basedOn w:val="DefaultParagraphFont"/>
    <w:rsid w:val="00B44F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F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44F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4FB8"/>
  </w:style>
  <w:style w:type="character" w:customStyle="1" w:styleId="apple-converted-space">
    <w:name w:val="apple-converted-space"/>
    <w:basedOn w:val="DefaultParagraphFont"/>
    <w:rsid w:val="00B44F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2226</Words>
  <Characters>12694</Characters>
  <Application>Microsoft Office Word</Application>
  <DocSecurity>0</DocSecurity>
  <Lines>105</Lines>
  <Paragraphs>29</Paragraphs>
  <ScaleCrop>false</ScaleCrop>
  <Company>Microsoft</Company>
  <LinksUpToDate>false</LinksUpToDate>
  <CharactersWithSpaces>14891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melgarrett</dc:creator>
  <cp:lastModifiedBy>melgarrett</cp:lastModifiedBy>
  <cp:revision>1</cp:revision>
  <dcterms:created xsi:type="dcterms:W3CDTF">2013-12-09T03:26:00Z</dcterms:created>
  <dcterms:modified xsi:type="dcterms:W3CDTF">2013-12-09T03:27:00Z</dcterms:modified>
</cp:coreProperties>
</file>